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F9" w:rsidRPr="00AB0E45" w:rsidRDefault="00CA4E03">
      <w:r w:rsidRPr="00AB0E45">
        <w:rPr>
          <w:noProof/>
        </w:rPr>
        <w:drawing>
          <wp:anchor distT="0" distB="0" distL="114300" distR="114300" simplePos="0" relativeHeight="251658240" behindDoc="0" locked="0" layoutInCell="1" allowOverlap="1" wp14:anchorId="27083712" wp14:editId="01356E0E">
            <wp:simplePos x="0" y="0"/>
            <wp:positionH relativeFrom="margin">
              <wp:align>right</wp:align>
            </wp:positionH>
            <wp:positionV relativeFrom="margin">
              <wp:align>top</wp:align>
            </wp:positionV>
            <wp:extent cx="3019425" cy="1876425"/>
            <wp:effectExtent l="0" t="0" r="317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6">
                      <a:extLst>
                        <a:ext uri="{28A0092B-C50C-407E-A947-70E740481C1C}">
                          <a14:useLocalDpi xmlns:a14="http://schemas.microsoft.com/office/drawing/2010/main" val="0"/>
                        </a:ext>
                      </a:extLst>
                    </a:blip>
                    <a:stretch>
                      <a:fillRect/>
                    </a:stretch>
                  </pic:blipFill>
                  <pic:spPr>
                    <a:xfrm>
                      <a:off x="0" y="0"/>
                      <a:ext cx="3019425" cy="1876425"/>
                    </a:xfrm>
                    <a:prstGeom prst="rect">
                      <a:avLst/>
                    </a:prstGeom>
                  </pic:spPr>
                </pic:pic>
              </a:graphicData>
            </a:graphic>
            <wp14:sizeRelH relativeFrom="page">
              <wp14:pctWidth>0</wp14:pctWidth>
            </wp14:sizeRelH>
            <wp14:sizeRelV relativeFrom="page">
              <wp14:pctHeight>0</wp14:pctHeight>
            </wp14:sizeRelV>
          </wp:anchor>
        </w:drawing>
      </w:r>
      <w:r w:rsidRPr="00AB0E45">
        <w:t>Art History</w:t>
      </w:r>
    </w:p>
    <w:p w:rsidR="00CA4E03" w:rsidRPr="00AB0E45" w:rsidRDefault="00CA4E03">
      <w:r w:rsidRPr="00AB0E45">
        <w:t>Mrs. Barton</w:t>
      </w:r>
    </w:p>
    <w:p w:rsidR="00CA4E03" w:rsidRPr="00AB0E45" w:rsidRDefault="00CA4E03">
      <w:r w:rsidRPr="00AB0E45">
        <w:t>D208</w:t>
      </w:r>
    </w:p>
    <w:p w:rsidR="00CA4E03" w:rsidRPr="00AB0E45" w:rsidRDefault="00CA4E03">
      <w:hyperlink r:id="rId7" w:history="1">
        <w:r w:rsidRPr="00AB0E45">
          <w:rPr>
            <w:rStyle w:val="Hyperlink"/>
          </w:rPr>
          <w:t>bartone@rlasd.k12.pa.us</w:t>
        </w:r>
      </w:hyperlink>
    </w:p>
    <w:p w:rsidR="00CA4E03" w:rsidRPr="00AB0E45" w:rsidRDefault="00CA4E03">
      <w:r w:rsidRPr="00AB0E45">
        <w:t>246-1611</w:t>
      </w:r>
    </w:p>
    <w:p w:rsidR="00CA4E03" w:rsidRPr="00AB0E45" w:rsidRDefault="00CA4E03"/>
    <w:p w:rsidR="00CA4E03" w:rsidRPr="00AB0E45" w:rsidRDefault="00CA4E03">
      <w:pPr>
        <w:rPr>
          <w:u w:val="single"/>
        </w:rPr>
      </w:pPr>
      <w:r w:rsidRPr="00AB0E45">
        <w:rPr>
          <w:u w:val="single"/>
        </w:rPr>
        <w:t>Course Description</w:t>
      </w:r>
    </w:p>
    <w:p w:rsidR="00CA4E03" w:rsidRPr="00AB0E45" w:rsidRDefault="00CA4E03">
      <w:pPr>
        <w:rPr>
          <w:color w:val="000000"/>
        </w:rPr>
      </w:pPr>
      <w:r w:rsidRPr="00AB0E45">
        <w:rPr>
          <w:color w:val="000000"/>
        </w:rPr>
        <w:t>This course will present the works of great artists, to include the contributing social and cultural influences of their time, as well as related geography and political information.</w:t>
      </w:r>
    </w:p>
    <w:p w:rsidR="00CA4E03" w:rsidRPr="00AB0E45" w:rsidRDefault="00CA4E03">
      <w:pPr>
        <w:rPr>
          <w:color w:val="000000"/>
        </w:rPr>
      </w:pPr>
    </w:p>
    <w:p w:rsidR="00CA4E03" w:rsidRPr="00AB0E45" w:rsidRDefault="00CA4E03">
      <w:pPr>
        <w:rPr>
          <w:color w:val="000000"/>
          <w:u w:val="single"/>
        </w:rPr>
      </w:pPr>
      <w:r w:rsidRPr="00AB0E45">
        <w:rPr>
          <w:color w:val="000000"/>
          <w:u w:val="single"/>
        </w:rPr>
        <w:t>Course Objectives</w:t>
      </w:r>
    </w:p>
    <w:p w:rsidR="00CA4E03" w:rsidRPr="00AB0E45" w:rsidRDefault="00CA4E03">
      <w:pPr>
        <w:rPr>
          <w:color w:val="000000"/>
        </w:rPr>
      </w:pPr>
      <w:r w:rsidRPr="00AB0E45">
        <w:rPr>
          <w:color w:val="000000"/>
        </w:rPr>
        <w:t xml:space="preserve">By the end of this course students should be able to identify great artwork throughout history.  Students will be able to discuss what makes artwork significant and why artwork is a reflection of the time period. </w:t>
      </w:r>
    </w:p>
    <w:p w:rsidR="00CA4E03" w:rsidRPr="00AB0E45" w:rsidRDefault="00CA4E03">
      <w:pPr>
        <w:rPr>
          <w:color w:val="000000"/>
        </w:rPr>
      </w:pPr>
    </w:p>
    <w:p w:rsidR="00CA4E03" w:rsidRPr="00AB0E45" w:rsidRDefault="00CA4E03">
      <w:pPr>
        <w:rPr>
          <w:color w:val="000000"/>
          <w:u w:val="single"/>
        </w:rPr>
      </w:pPr>
      <w:r w:rsidRPr="00AB0E45">
        <w:rPr>
          <w:color w:val="000000"/>
          <w:u w:val="single"/>
        </w:rPr>
        <w:t>Grading Criteria</w:t>
      </w:r>
    </w:p>
    <w:p w:rsidR="00CA4E03" w:rsidRPr="00AB0E45" w:rsidRDefault="00CA4E03">
      <w:pPr>
        <w:rPr>
          <w:color w:val="000000"/>
        </w:rPr>
      </w:pPr>
      <w:r w:rsidRPr="00AB0E45">
        <w:rPr>
          <w:color w:val="000000"/>
        </w:rPr>
        <w:t xml:space="preserve">Every unit will have a variety of assignments both homework and classwork.  At the end of each unit there will be a unit exam.  Homework will consist mainly of chapter reviews and readings from the textbook.  Classwork will include online activities including reviewing online museums.  Classwork, homework and tests can be made up according to the school policy found in the handbook.  Each student is responsible for asking for any work he/she may have missed.  </w:t>
      </w:r>
    </w:p>
    <w:p w:rsidR="00CA4E03" w:rsidRPr="00AB0E45" w:rsidRDefault="00CA4E03">
      <w:pPr>
        <w:rPr>
          <w:color w:val="000000"/>
        </w:rPr>
      </w:pPr>
    </w:p>
    <w:p w:rsidR="00CA4E03" w:rsidRPr="00AB0E45" w:rsidRDefault="00CA4E03">
      <w:pPr>
        <w:rPr>
          <w:color w:val="000000"/>
          <w:u w:val="single"/>
        </w:rPr>
      </w:pPr>
      <w:r w:rsidRPr="00AB0E45">
        <w:rPr>
          <w:color w:val="000000"/>
          <w:u w:val="single"/>
        </w:rPr>
        <w:t>Class Rules</w:t>
      </w:r>
    </w:p>
    <w:p w:rsidR="00CA4E03" w:rsidRPr="00AB0E45" w:rsidRDefault="00CA4E03" w:rsidP="00CA4E03">
      <w:pPr>
        <w:numPr>
          <w:ilvl w:val="0"/>
          <w:numId w:val="1"/>
        </w:numPr>
      </w:pPr>
      <w:r w:rsidRPr="00AB0E45">
        <w:t>Be respectful to everyone in the room at all times.</w:t>
      </w:r>
    </w:p>
    <w:p w:rsidR="00CA4E03" w:rsidRPr="00AB0E45" w:rsidRDefault="00CA4E03" w:rsidP="00CA4E03">
      <w:pPr>
        <w:numPr>
          <w:ilvl w:val="0"/>
          <w:numId w:val="1"/>
        </w:numPr>
      </w:pPr>
      <w:r w:rsidRPr="00AB0E45">
        <w:t>Be in the room with all materials ready to start the class when the bell rings</w:t>
      </w:r>
    </w:p>
    <w:p w:rsidR="00CA4E03" w:rsidRPr="00AB0E45" w:rsidRDefault="00CA4E03" w:rsidP="00CA4E03">
      <w:pPr>
        <w:numPr>
          <w:ilvl w:val="0"/>
          <w:numId w:val="1"/>
        </w:numPr>
      </w:pPr>
      <w:r w:rsidRPr="00AB0E45">
        <w:t>Absolutely NO: Hats, food, drinks, gum, cell phones</w:t>
      </w:r>
    </w:p>
    <w:p w:rsidR="00CA4E03" w:rsidRPr="00AB0E45" w:rsidRDefault="00CA4E03" w:rsidP="00CA4E03">
      <w:pPr>
        <w:numPr>
          <w:ilvl w:val="0"/>
          <w:numId w:val="1"/>
        </w:numPr>
      </w:pPr>
      <w:r w:rsidRPr="00AB0E45">
        <w:t xml:space="preserve">No swearing or inappropriate language </w:t>
      </w:r>
    </w:p>
    <w:p w:rsidR="00CA4E03" w:rsidRPr="00AB0E45" w:rsidRDefault="00CA4E03" w:rsidP="00CA4E03">
      <w:pPr>
        <w:numPr>
          <w:ilvl w:val="0"/>
          <w:numId w:val="1"/>
        </w:numPr>
      </w:pPr>
      <w:r w:rsidRPr="00AB0E45">
        <w:t xml:space="preserve">Homework will be listed each day on the whiteboard for that </w:t>
      </w:r>
      <w:proofErr w:type="gramStart"/>
      <w:r w:rsidRPr="00AB0E45">
        <w:t>evening,</w:t>
      </w:r>
      <w:proofErr w:type="gramEnd"/>
      <w:r w:rsidRPr="00AB0E45">
        <w:t xml:space="preserve"> you are required to complete the assignment to the best of your ability.</w:t>
      </w:r>
    </w:p>
    <w:p w:rsidR="00CA4E03" w:rsidRPr="00AB0E45" w:rsidRDefault="00CA4E03" w:rsidP="00CA4E03">
      <w:pPr>
        <w:numPr>
          <w:ilvl w:val="0"/>
          <w:numId w:val="1"/>
        </w:numPr>
      </w:pPr>
      <w:r w:rsidRPr="00AB0E45">
        <w:t>During a test, you must be silent out of respect for your classmates</w:t>
      </w:r>
    </w:p>
    <w:p w:rsidR="00CA4E03" w:rsidRPr="00AB0E45" w:rsidRDefault="00CA4E03" w:rsidP="00CA4E03">
      <w:pPr>
        <w:numPr>
          <w:ilvl w:val="0"/>
          <w:numId w:val="1"/>
        </w:numPr>
      </w:pPr>
      <w:r w:rsidRPr="00AB0E45">
        <w:t xml:space="preserve">You may use my paper for class-work, not for notes, paper airplanes, </w:t>
      </w:r>
      <w:proofErr w:type="spellStart"/>
      <w:proofErr w:type="gramStart"/>
      <w:r w:rsidRPr="00AB0E45">
        <w:t>ect</w:t>
      </w:r>
      <w:proofErr w:type="spellEnd"/>
      <w:proofErr w:type="gramEnd"/>
      <w:r w:rsidRPr="00AB0E45">
        <w:t>.</w:t>
      </w:r>
    </w:p>
    <w:p w:rsidR="00CA4E03" w:rsidRPr="00AB0E45" w:rsidRDefault="00CA4E03" w:rsidP="00CA4E03">
      <w:pPr>
        <w:numPr>
          <w:ilvl w:val="0"/>
          <w:numId w:val="1"/>
        </w:numPr>
      </w:pPr>
      <w:r w:rsidRPr="00AB0E45">
        <w:t>Before Attendance is taken, please stay in your seats and hold all questions and turning in of work</w:t>
      </w:r>
    </w:p>
    <w:p w:rsidR="00CA4E03" w:rsidRPr="00AB0E45" w:rsidRDefault="00CA4E03" w:rsidP="00CA4E03">
      <w:pPr>
        <w:numPr>
          <w:ilvl w:val="0"/>
          <w:numId w:val="1"/>
        </w:numPr>
      </w:pPr>
      <w:r w:rsidRPr="00AB0E45">
        <w:t>Never place anything on my desk unless specifically told to do so, it will not be my responsibility if it is lost</w:t>
      </w:r>
    </w:p>
    <w:p w:rsidR="00CA4E03" w:rsidRPr="00AB0E45" w:rsidRDefault="00CA4E03" w:rsidP="00CA4E03">
      <w:pPr>
        <w:numPr>
          <w:ilvl w:val="0"/>
          <w:numId w:val="1"/>
        </w:numPr>
      </w:pPr>
      <w:r w:rsidRPr="00AB0E45">
        <w:t>Please do not touch items in the room that do not belong to you</w:t>
      </w:r>
    </w:p>
    <w:p w:rsidR="00CA4E03" w:rsidRPr="00AB0E45" w:rsidRDefault="00CA4E03" w:rsidP="00CA4E03">
      <w:pPr>
        <w:numPr>
          <w:ilvl w:val="0"/>
          <w:numId w:val="1"/>
        </w:numPr>
      </w:pPr>
      <w:r w:rsidRPr="00AB0E45">
        <w:t>Wait for the bell to ring to get out of your seats, do not line up at the door before the bell rings</w:t>
      </w:r>
    </w:p>
    <w:p w:rsidR="00CA4E03" w:rsidRPr="00AB0E45" w:rsidRDefault="00CA4E03" w:rsidP="00CA4E03">
      <w:pPr>
        <w:numPr>
          <w:ilvl w:val="0"/>
          <w:numId w:val="1"/>
        </w:numPr>
      </w:pPr>
      <w:r w:rsidRPr="00AB0E45">
        <w:t xml:space="preserve">Stay focused and </w:t>
      </w:r>
      <w:proofErr w:type="gramStart"/>
      <w:r w:rsidRPr="00AB0E45">
        <w:t>be</w:t>
      </w:r>
      <w:proofErr w:type="gramEnd"/>
      <w:r w:rsidRPr="00AB0E45">
        <w:t xml:space="preserve"> an active member of the class!</w:t>
      </w:r>
    </w:p>
    <w:p w:rsidR="00AB0E45" w:rsidRPr="00AB0E45" w:rsidRDefault="00AB0E45" w:rsidP="00CA4E03">
      <w:pPr>
        <w:rPr>
          <w:b/>
          <w:u w:val="single"/>
        </w:rPr>
      </w:pPr>
    </w:p>
    <w:p w:rsidR="00AB0E45" w:rsidRPr="00AB0E45" w:rsidRDefault="00AB0E45" w:rsidP="00CA4E03">
      <w:pPr>
        <w:rPr>
          <w:b/>
          <w:u w:val="single"/>
        </w:rPr>
      </w:pPr>
    </w:p>
    <w:p w:rsidR="00AB0E45" w:rsidRPr="00AB0E45" w:rsidRDefault="00AB0E45" w:rsidP="00CA4E03">
      <w:pPr>
        <w:rPr>
          <w:b/>
          <w:u w:val="single"/>
        </w:rPr>
      </w:pPr>
    </w:p>
    <w:p w:rsidR="00CA4E03" w:rsidRPr="00AB0E45" w:rsidRDefault="00CA4E03" w:rsidP="00CA4E03">
      <w:pPr>
        <w:rPr>
          <w:b/>
          <w:u w:val="single"/>
        </w:rPr>
      </w:pPr>
      <w:r w:rsidRPr="00AB0E45">
        <w:rPr>
          <w:b/>
          <w:u w:val="single"/>
        </w:rPr>
        <w:t>Course Outline</w:t>
      </w:r>
    </w:p>
    <w:p w:rsidR="00CA4E03" w:rsidRPr="00AB0E45" w:rsidRDefault="00CA4E03" w:rsidP="00CA4E03">
      <w:r w:rsidRPr="00AB0E45">
        <w:t>I. Pre History</w:t>
      </w:r>
    </w:p>
    <w:p w:rsidR="00CA4E03" w:rsidRPr="00AB0E45" w:rsidRDefault="00CA4E03" w:rsidP="00CA4E03">
      <w:r w:rsidRPr="00AB0E45">
        <w:tab/>
        <w:t>A. Paleolithic Art</w:t>
      </w:r>
    </w:p>
    <w:p w:rsidR="00CA4E03" w:rsidRPr="00AB0E45" w:rsidRDefault="00CA4E03" w:rsidP="00CA4E03">
      <w:r w:rsidRPr="00AB0E45">
        <w:tab/>
        <w:t>B. Neolithic Art</w:t>
      </w:r>
    </w:p>
    <w:p w:rsidR="00CA4E03" w:rsidRPr="00AB0E45" w:rsidRDefault="00CA4E03" w:rsidP="00CA4E03">
      <w:r w:rsidRPr="00AB0E45">
        <w:tab/>
        <w:t>C. Rice of Civilizations in Mesopotamia</w:t>
      </w:r>
    </w:p>
    <w:p w:rsidR="00CA4E03" w:rsidRPr="00AB0E45" w:rsidRDefault="00CA4E03" w:rsidP="00CA4E03">
      <w:r w:rsidRPr="00AB0E45">
        <w:tab/>
        <w:t xml:space="preserve">D. Civilization in Ancient Egypt </w:t>
      </w:r>
    </w:p>
    <w:p w:rsidR="00CA4E03" w:rsidRPr="00AB0E45" w:rsidRDefault="00CA4E03" w:rsidP="00CA4E03">
      <w:r w:rsidRPr="00AB0E45">
        <w:t>II. Greece and Rome</w:t>
      </w:r>
    </w:p>
    <w:p w:rsidR="00CA4E03" w:rsidRPr="00AB0E45" w:rsidRDefault="00CA4E03" w:rsidP="00CA4E03">
      <w:r w:rsidRPr="00AB0E45">
        <w:tab/>
        <w:t>A. Aegean Culture</w:t>
      </w:r>
    </w:p>
    <w:p w:rsidR="00CA4E03" w:rsidRPr="00AB0E45" w:rsidRDefault="00CA4E03" w:rsidP="00CA4E03">
      <w:r w:rsidRPr="00AB0E45">
        <w:tab/>
        <w:t xml:space="preserve">B. Ancient Greece </w:t>
      </w:r>
    </w:p>
    <w:p w:rsidR="00CA4E03" w:rsidRPr="00AB0E45" w:rsidRDefault="00CA4E03" w:rsidP="00CA4E03">
      <w:pPr>
        <w:ind w:firstLine="720"/>
      </w:pPr>
      <w:r w:rsidRPr="00AB0E45">
        <w:t xml:space="preserve">C. Etruscan Art and Architecture </w:t>
      </w:r>
    </w:p>
    <w:p w:rsidR="00CA4E03" w:rsidRPr="00AB0E45" w:rsidRDefault="00CA4E03" w:rsidP="00CA4E03">
      <w:pPr>
        <w:ind w:left="720"/>
      </w:pPr>
      <w:r w:rsidRPr="00AB0E45">
        <w:t xml:space="preserve">D. Ancient Rome </w:t>
      </w:r>
    </w:p>
    <w:p w:rsidR="00CA4E03" w:rsidRPr="00AB0E45" w:rsidRDefault="00CA4E03" w:rsidP="00CA4E03">
      <w:r w:rsidRPr="00AB0E45">
        <w:t>III. Early Christian and Byzantine Art</w:t>
      </w:r>
    </w:p>
    <w:p w:rsidR="00CA4E03" w:rsidRPr="00AB0E45" w:rsidRDefault="00CA4E03" w:rsidP="00CA4E03">
      <w:pPr>
        <w:numPr>
          <w:ilvl w:val="0"/>
          <w:numId w:val="2"/>
        </w:numPr>
      </w:pPr>
      <w:r w:rsidRPr="00AB0E45">
        <w:t>Catacombs</w:t>
      </w:r>
    </w:p>
    <w:p w:rsidR="00CA4E03" w:rsidRPr="00AB0E45" w:rsidRDefault="00CA4E03" w:rsidP="00CA4E03">
      <w:pPr>
        <w:numPr>
          <w:ilvl w:val="0"/>
          <w:numId w:val="2"/>
        </w:numPr>
      </w:pPr>
      <w:r w:rsidRPr="00AB0E45">
        <w:t>Architecture</w:t>
      </w:r>
    </w:p>
    <w:p w:rsidR="00CA4E03" w:rsidRPr="00AB0E45" w:rsidRDefault="00CA4E03" w:rsidP="00CA4E03">
      <w:pPr>
        <w:numPr>
          <w:ilvl w:val="0"/>
          <w:numId w:val="2"/>
        </w:numPr>
      </w:pPr>
      <w:r w:rsidRPr="00AB0E45">
        <w:t>Manuscripts</w:t>
      </w:r>
    </w:p>
    <w:p w:rsidR="00CA4E03" w:rsidRPr="00AB0E45" w:rsidRDefault="00CA4E03" w:rsidP="00CA4E03">
      <w:pPr>
        <w:numPr>
          <w:ilvl w:val="0"/>
          <w:numId w:val="2"/>
        </w:numPr>
      </w:pPr>
      <w:r w:rsidRPr="00AB0E45">
        <w:t>Byzantine Church</w:t>
      </w:r>
    </w:p>
    <w:p w:rsidR="00CA4E03" w:rsidRPr="00AB0E45" w:rsidRDefault="00CA4E03" w:rsidP="00CA4E03">
      <w:pPr>
        <w:numPr>
          <w:ilvl w:val="0"/>
          <w:numId w:val="2"/>
        </w:numPr>
      </w:pPr>
      <w:r w:rsidRPr="00AB0E45">
        <w:t>Icons and Reliquaries</w:t>
      </w:r>
    </w:p>
    <w:p w:rsidR="00CA4E03" w:rsidRPr="00AB0E45" w:rsidRDefault="00CA4E03" w:rsidP="00CA4E03">
      <w:pPr>
        <w:numPr>
          <w:ilvl w:val="0"/>
          <w:numId w:val="2"/>
        </w:numPr>
      </w:pPr>
      <w:r w:rsidRPr="00AB0E45">
        <w:t>Romanesque Architecture</w:t>
      </w:r>
    </w:p>
    <w:p w:rsidR="00CA4E03" w:rsidRPr="00AB0E45" w:rsidRDefault="00CA4E03" w:rsidP="00CA4E03">
      <w:r w:rsidRPr="00AB0E45">
        <w:t>IV. Medieval Art</w:t>
      </w:r>
    </w:p>
    <w:p w:rsidR="00CA4E03" w:rsidRPr="00AB0E45" w:rsidRDefault="00CA4E03" w:rsidP="00CA4E03">
      <w:pPr>
        <w:numPr>
          <w:ilvl w:val="0"/>
          <w:numId w:val="3"/>
        </w:numPr>
      </w:pPr>
      <w:r w:rsidRPr="00AB0E45">
        <w:t>Gothic Architecture</w:t>
      </w:r>
    </w:p>
    <w:p w:rsidR="00CA4E03" w:rsidRPr="00AB0E45" w:rsidRDefault="00CA4E03" w:rsidP="00CA4E03">
      <w:pPr>
        <w:numPr>
          <w:ilvl w:val="0"/>
          <w:numId w:val="3"/>
        </w:numPr>
      </w:pPr>
      <w:r w:rsidRPr="00AB0E45">
        <w:t>Gothic Art</w:t>
      </w:r>
    </w:p>
    <w:p w:rsidR="00CA4E03" w:rsidRPr="00AB0E45" w:rsidRDefault="00CA4E03" w:rsidP="00CA4E03">
      <w:pPr>
        <w:numPr>
          <w:ilvl w:val="0"/>
          <w:numId w:val="3"/>
        </w:numPr>
      </w:pPr>
      <w:r w:rsidRPr="00AB0E45">
        <w:t>The Church</w:t>
      </w:r>
    </w:p>
    <w:p w:rsidR="00CA4E03" w:rsidRPr="00AB0E45" w:rsidRDefault="00CA4E03" w:rsidP="00CA4E03">
      <w:pPr>
        <w:numPr>
          <w:ilvl w:val="0"/>
          <w:numId w:val="3"/>
        </w:numPr>
      </w:pPr>
      <w:r w:rsidRPr="00AB0E45">
        <w:t>Mendicant Orders</w:t>
      </w:r>
    </w:p>
    <w:p w:rsidR="00CA4E03" w:rsidRPr="00AB0E45" w:rsidRDefault="00CA4E03" w:rsidP="00CA4E03">
      <w:pPr>
        <w:numPr>
          <w:ilvl w:val="0"/>
          <w:numId w:val="3"/>
        </w:numPr>
      </w:pPr>
      <w:r w:rsidRPr="00AB0E45">
        <w:t>Workshop Art</w:t>
      </w:r>
    </w:p>
    <w:p w:rsidR="00CA4E03" w:rsidRPr="00AB0E45" w:rsidRDefault="00CA4E03" w:rsidP="00CA4E03">
      <w:r w:rsidRPr="00AB0E45">
        <w:t>V. The Renaissance</w:t>
      </w:r>
    </w:p>
    <w:p w:rsidR="00CA4E03" w:rsidRPr="00AB0E45" w:rsidRDefault="00CA4E03" w:rsidP="00CA4E03">
      <w:r w:rsidRPr="00AB0E45">
        <w:tab/>
        <w:t>A. Early Art and Architecture</w:t>
      </w:r>
    </w:p>
    <w:p w:rsidR="00CA4E03" w:rsidRPr="00AB0E45" w:rsidRDefault="00CA4E03" w:rsidP="00CA4E03">
      <w:pPr>
        <w:ind w:firstLine="720"/>
      </w:pPr>
      <w:r w:rsidRPr="00AB0E45">
        <w:t>B. High Renaissance Art and Architecture</w:t>
      </w:r>
    </w:p>
    <w:p w:rsidR="00CA4E03" w:rsidRPr="00AB0E45" w:rsidRDefault="00CA4E03" w:rsidP="00CA4E03">
      <w:pPr>
        <w:ind w:firstLine="720"/>
      </w:pPr>
      <w:r w:rsidRPr="00AB0E45">
        <w:t>C. City life in Italy</w:t>
      </w:r>
    </w:p>
    <w:p w:rsidR="00CA4E03" w:rsidRPr="00AB0E45" w:rsidRDefault="00CA4E03" w:rsidP="00CA4E03">
      <w:pPr>
        <w:ind w:firstLine="720"/>
      </w:pPr>
      <w:r w:rsidRPr="00AB0E45">
        <w:t>D. The Church in the Renaissance</w:t>
      </w:r>
    </w:p>
    <w:p w:rsidR="00CA4E03" w:rsidRPr="00AB0E45" w:rsidRDefault="00CA4E03" w:rsidP="00CA4E03">
      <w:bookmarkStart w:id="0" w:name="_GoBack"/>
      <w:r w:rsidRPr="00AB0E45">
        <w:t>VI. Mannerism, Reformation, Baroque</w:t>
      </w:r>
    </w:p>
    <w:bookmarkEnd w:id="0"/>
    <w:p w:rsidR="00CA4E03" w:rsidRPr="00AB0E45" w:rsidRDefault="00CA4E03" w:rsidP="00CA4E03">
      <w:r w:rsidRPr="00AB0E45">
        <w:tab/>
        <w:t>A. Mannerism</w:t>
      </w:r>
    </w:p>
    <w:p w:rsidR="00CA4E03" w:rsidRPr="00AB0E45" w:rsidRDefault="00CA4E03" w:rsidP="00CA4E03">
      <w:pPr>
        <w:ind w:firstLine="720"/>
      </w:pPr>
      <w:r w:rsidRPr="00AB0E45">
        <w:t>B. Baroque and Rococo</w:t>
      </w:r>
    </w:p>
    <w:p w:rsidR="00CA4E03" w:rsidRPr="00AB0E45" w:rsidRDefault="00CA4E03" w:rsidP="00CA4E03">
      <w:pPr>
        <w:ind w:firstLine="720"/>
      </w:pPr>
      <w:r w:rsidRPr="00AB0E45">
        <w:t>C. Reformation and Counter Reformation</w:t>
      </w:r>
    </w:p>
    <w:p w:rsidR="00CA4E03" w:rsidRPr="00AB0E45" w:rsidRDefault="00CA4E03" w:rsidP="00CA4E03">
      <w:r w:rsidRPr="00AB0E45">
        <w:t>VII. The Enlightenment</w:t>
      </w:r>
    </w:p>
    <w:p w:rsidR="00CA4E03" w:rsidRPr="00AB0E45" w:rsidRDefault="00CA4E03" w:rsidP="00CA4E03">
      <w:pPr>
        <w:numPr>
          <w:ilvl w:val="0"/>
          <w:numId w:val="4"/>
        </w:numPr>
      </w:pPr>
      <w:r w:rsidRPr="00AB0E45">
        <w:t>19</w:t>
      </w:r>
      <w:r w:rsidRPr="00AB0E45">
        <w:rPr>
          <w:vertAlign w:val="superscript"/>
        </w:rPr>
        <w:t>th</w:t>
      </w:r>
      <w:r w:rsidRPr="00AB0E45">
        <w:t xml:space="preserve"> Century European Art</w:t>
      </w:r>
    </w:p>
    <w:p w:rsidR="00CA4E03" w:rsidRPr="00AB0E45" w:rsidRDefault="00CA4E03" w:rsidP="00CA4E03">
      <w:pPr>
        <w:numPr>
          <w:ilvl w:val="0"/>
          <w:numId w:val="4"/>
        </w:numPr>
      </w:pPr>
      <w:r w:rsidRPr="00AB0E45">
        <w:t>Romanticism</w:t>
      </w:r>
    </w:p>
    <w:p w:rsidR="00CA4E03" w:rsidRPr="00AB0E45" w:rsidRDefault="00CA4E03" w:rsidP="00CA4E03">
      <w:pPr>
        <w:numPr>
          <w:ilvl w:val="0"/>
          <w:numId w:val="4"/>
        </w:numPr>
      </w:pPr>
      <w:r w:rsidRPr="00AB0E45">
        <w:t>Neo-Classical Art and Architecture</w:t>
      </w:r>
    </w:p>
    <w:p w:rsidR="00CA4E03" w:rsidRPr="00AB0E45" w:rsidRDefault="00CA4E03" w:rsidP="00CA4E03">
      <w:pPr>
        <w:numPr>
          <w:ilvl w:val="0"/>
          <w:numId w:val="4"/>
        </w:numPr>
      </w:pPr>
      <w:r w:rsidRPr="00AB0E45">
        <w:t>Photography</w:t>
      </w:r>
    </w:p>
    <w:p w:rsidR="00CA4E03" w:rsidRPr="00AB0E45" w:rsidRDefault="00CA4E03" w:rsidP="00CA4E03">
      <w:r w:rsidRPr="00AB0E45">
        <w:t>VIII. Modern Art</w:t>
      </w:r>
    </w:p>
    <w:p w:rsidR="00CA4E03" w:rsidRPr="00AB0E45" w:rsidRDefault="00CA4E03" w:rsidP="00CA4E03">
      <w:pPr>
        <w:numPr>
          <w:ilvl w:val="0"/>
          <w:numId w:val="5"/>
        </w:numPr>
      </w:pPr>
      <w:r w:rsidRPr="00AB0E45">
        <w:t>20</w:t>
      </w:r>
      <w:r w:rsidRPr="00AB0E45">
        <w:rPr>
          <w:vertAlign w:val="superscript"/>
        </w:rPr>
        <w:t>th</w:t>
      </w:r>
      <w:r w:rsidRPr="00AB0E45">
        <w:t xml:space="preserve"> Century American and European Art and Architecture</w:t>
      </w:r>
    </w:p>
    <w:p w:rsidR="00CA4E03" w:rsidRPr="00AB0E45" w:rsidRDefault="00CA4E03" w:rsidP="00CA4E03">
      <w:pPr>
        <w:numPr>
          <w:ilvl w:val="0"/>
          <w:numId w:val="5"/>
        </w:numPr>
      </w:pPr>
      <w:r w:rsidRPr="00AB0E45">
        <w:t>Impressionism</w:t>
      </w:r>
    </w:p>
    <w:p w:rsidR="00CA4E03" w:rsidRPr="00AB0E45" w:rsidRDefault="00CA4E03" w:rsidP="00CA4E03">
      <w:pPr>
        <w:numPr>
          <w:ilvl w:val="0"/>
          <w:numId w:val="5"/>
        </w:numPr>
      </w:pPr>
      <w:r w:rsidRPr="00AB0E45">
        <w:t>Realism</w:t>
      </w:r>
    </w:p>
    <w:p w:rsidR="00CA4E03" w:rsidRPr="00AB0E45" w:rsidRDefault="00CA4E03" w:rsidP="00CA4E03">
      <w:pPr>
        <w:numPr>
          <w:ilvl w:val="0"/>
          <w:numId w:val="5"/>
        </w:numPr>
      </w:pPr>
      <w:r w:rsidRPr="00AB0E45">
        <w:t>Abstraction to Modern</w:t>
      </w:r>
    </w:p>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p w:rsidR="00CA4E03" w:rsidRPr="00AB0E45" w:rsidRDefault="00CA4E03" w:rsidP="00CA4E03"/>
    <w:sectPr w:rsidR="00CA4E03" w:rsidRPr="00AB0E45" w:rsidSect="000E13F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7E11"/>
    <w:multiLevelType w:val="hybridMultilevel"/>
    <w:tmpl w:val="7B48E7BE"/>
    <w:lvl w:ilvl="0" w:tplc="82101F6A">
      <w:start w:val="1"/>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F8729E6"/>
    <w:multiLevelType w:val="hybridMultilevel"/>
    <w:tmpl w:val="A6BE74D2"/>
    <w:lvl w:ilvl="0" w:tplc="AF78FE7C">
      <w:start w:val="1"/>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C4E4F84"/>
    <w:multiLevelType w:val="hybridMultilevel"/>
    <w:tmpl w:val="E83E3228"/>
    <w:lvl w:ilvl="0" w:tplc="915E41A6">
      <w:start w:val="1"/>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2FF2ACB"/>
    <w:multiLevelType w:val="singleLevel"/>
    <w:tmpl w:val="8A16ED28"/>
    <w:lvl w:ilvl="0">
      <w:start w:val="1"/>
      <w:numFmt w:val="decimal"/>
      <w:lvlText w:val="%1."/>
      <w:lvlJc w:val="left"/>
      <w:pPr>
        <w:tabs>
          <w:tab w:val="num" w:pos="360"/>
        </w:tabs>
        <w:ind w:left="360" w:firstLine="0"/>
      </w:pPr>
    </w:lvl>
  </w:abstractNum>
  <w:abstractNum w:abstractNumId="4">
    <w:nsid w:val="65460962"/>
    <w:multiLevelType w:val="hybridMultilevel"/>
    <w:tmpl w:val="E0468D4C"/>
    <w:lvl w:ilvl="0" w:tplc="DD941B5C">
      <w:start w:val="1"/>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E03"/>
    <w:rsid w:val="000E13F9"/>
    <w:rsid w:val="00AB0E45"/>
    <w:rsid w:val="00CA4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330C1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4E03"/>
    <w:rPr>
      <w:rFonts w:ascii="Lucida Grande" w:hAnsi="Lucida Grande" w:cs="Lucida Grande"/>
      <w:sz w:val="18"/>
      <w:szCs w:val="18"/>
      <w:lang w:eastAsia="en-US"/>
    </w:rPr>
  </w:style>
  <w:style w:type="character" w:styleId="Hyperlink">
    <w:name w:val="Hyperlink"/>
    <w:basedOn w:val="DefaultParagraphFont"/>
    <w:uiPriority w:val="99"/>
    <w:unhideWhenUsed/>
    <w:rsid w:val="00CA4E0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4E03"/>
    <w:rPr>
      <w:rFonts w:ascii="Lucida Grande" w:hAnsi="Lucida Grande" w:cs="Lucida Grande"/>
      <w:sz w:val="18"/>
      <w:szCs w:val="18"/>
      <w:lang w:eastAsia="en-US"/>
    </w:rPr>
  </w:style>
  <w:style w:type="character" w:styleId="Hyperlink">
    <w:name w:val="Hyperlink"/>
    <w:basedOn w:val="DefaultParagraphFont"/>
    <w:uiPriority w:val="99"/>
    <w:unhideWhenUsed/>
    <w:rsid w:val="00CA4E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mailto:bartone@rlasd.k12.pa.u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441</Words>
  <Characters>2514</Characters>
  <Application>Microsoft Macintosh Word</Application>
  <DocSecurity>0</DocSecurity>
  <Lines>20</Lines>
  <Paragraphs>5</Paragraphs>
  <ScaleCrop>false</ScaleCrop>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Center RLASD</dc:creator>
  <cp:keywords/>
  <dc:description/>
  <cp:lastModifiedBy>Ed Center RLASD</cp:lastModifiedBy>
  <cp:revision>1</cp:revision>
  <dcterms:created xsi:type="dcterms:W3CDTF">2012-08-21T17:41:00Z</dcterms:created>
  <dcterms:modified xsi:type="dcterms:W3CDTF">2012-08-21T17:54:00Z</dcterms:modified>
</cp:coreProperties>
</file>